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577C45">
        <w:rPr>
          <w:b/>
        </w:rPr>
        <w:t xml:space="preserve"> 7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577C45">
        <w:rPr>
          <w:b/>
        </w:rPr>
        <w:t>4</w:t>
      </w:r>
      <w:r w:rsidR="007C3401" w:rsidRPr="007C3401">
        <w:rPr>
          <w:b/>
        </w:rPr>
        <w:t>.09.20</w:t>
      </w:r>
      <w:r w:rsidR="00577C45">
        <w:rPr>
          <w:b/>
        </w:rPr>
        <w:t>23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Определяне и обявяване на номерата на изборните райони в Община </w:t>
      </w:r>
      <w:r>
        <w:rPr>
          <w:rFonts w:ascii="Helvetica" w:hAnsi="Helvetica" w:cs="Helvetica"/>
          <w:color w:val="333333"/>
          <w:sz w:val="21"/>
          <w:szCs w:val="21"/>
        </w:rPr>
        <w:t>Николаево.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Като взе предвид</w:t>
      </w:r>
      <w:r w:rsidR="00FA0A4A">
        <w:rPr>
          <w:rFonts w:ascii="Helvetica" w:hAnsi="Helvetica" w:cs="Helvetica"/>
          <w:color w:val="333333"/>
          <w:sz w:val="21"/>
          <w:szCs w:val="21"/>
        </w:rPr>
        <w:t xml:space="preserve"> Решение на ЦИК № 1968 – МИ от 08.</w:t>
      </w:r>
      <w:proofErr w:type="spellStart"/>
      <w:r w:rsidR="00FA0A4A">
        <w:rPr>
          <w:rFonts w:ascii="Helvetica" w:hAnsi="Helvetica" w:cs="Helvetica"/>
          <w:color w:val="333333"/>
          <w:sz w:val="21"/>
          <w:szCs w:val="21"/>
        </w:rPr>
        <w:t>08</w:t>
      </w:r>
      <w:proofErr w:type="spellEnd"/>
      <w:r w:rsidR="00FA0A4A">
        <w:rPr>
          <w:rFonts w:ascii="Helvetica" w:hAnsi="Helvetica" w:cs="Helvetica"/>
          <w:color w:val="333333"/>
          <w:sz w:val="21"/>
          <w:szCs w:val="21"/>
        </w:rPr>
        <w:t>.2023г.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0A4A">
        <w:rPr>
          <w:rFonts w:ascii="Helvetica" w:hAnsi="Helvetica" w:cs="Helvetica"/>
          <w:color w:val="333333"/>
          <w:sz w:val="21"/>
          <w:szCs w:val="21"/>
        </w:rPr>
        <w:t xml:space="preserve"> и </w:t>
      </w:r>
      <w:r>
        <w:rPr>
          <w:rFonts w:ascii="Helvetica" w:hAnsi="Helvetica" w:cs="Helvetica"/>
          <w:color w:val="333333"/>
          <w:sz w:val="21"/>
          <w:szCs w:val="21"/>
        </w:rPr>
        <w:t xml:space="preserve">съдържанието на Единния класификатор на административно-териториалните и териториалните единици в Република България, и на основание    чл. 87, ал.1, т.3 от Изборния кодекс, ОИК </w:t>
      </w:r>
      <w:proofErr w:type="spellStart"/>
      <w:r w:rsidR="00FA0A4A">
        <w:rPr>
          <w:rFonts w:ascii="Helvetica" w:hAnsi="Helvetica" w:cs="Helvetica"/>
          <w:color w:val="333333"/>
          <w:sz w:val="21"/>
          <w:szCs w:val="21"/>
        </w:rPr>
        <w:t>Никоаево</w:t>
      </w:r>
      <w:proofErr w:type="spellEnd"/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Р Е Ш И: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Определя следните номера на изборните райони за изборите на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за кметове на територията на Община Стара Загора, както следва: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Номерацията на изборните райони в Община </w:t>
      </w:r>
      <w:r w:rsidR="00FA0A4A">
        <w:rPr>
          <w:rFonts w:ascii="Helvetica" w:hAnsi="Helvetica" w:cs="Helvetica"/>
          <w:color w:val="333333"/>
          <w:sz w:val="21"/>
          <w:szCs w:val="21"/>
        </w:rPr>
        <w:t>Николаево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 xml:space="preserve"> съдържа цифрените номера по ЕКАТТЕ на: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административния център на област Стара Загора – 24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административния център на </w:t>
      </w:r>
      <w:r>
        <w:rPr>
          <w:rFonts w:ascii="Helvetica" w:hAnsi="Helvetica" w:cs="Helvetica"/>
          <w:color w:val="333333"/>
          <w:sz w:val="21"/>
          <w:szCs w:val="21"/>
        </w:rPr>
        <w:t>Община Николаево</w:t>
      </w:r>
      <w:r>
        <w:rPr>
          <w:rFonts w:ascii="Helvetica" w:hAnsi="Helvetica" w:cs="Helvetica"/>
          <w:color w:val="333333"/>
          <w:sz w:val="21"/>
          <w:szCs w:val="21"/>
        </w:rPr>
        <w:t xml:space="preserve"> – 3</w:t>
      </w:r>
      <w:r>
        <w:rPr>
          <w:rFonts w:ascii="Helvetica" w:hAnsi="Helvetica" w:cs="Helvetica"/>
          <w:color w:val="333333"/>
          <w:sz w:val="21"/>
          <w:szCs w:val="21"/>
        </w:rPr>
        <w:t>8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населеното място – административен център на кметството – номер по ЕКАТТЕ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Кметства към 04.08.2023 в община </w:t>
      </w:r>
      <w:r>
        <w:rPr>
          <w:rFonts w:ascii="Helvetica" w:hAnsi="Helvetica" w:cs="Helvetica"/>
          <w:color w:val="333333"/>
          <w:sz w:val="21"/>
          <w:szCs w:val="21"/>
        </w:rPr>
        <w:t>Николаево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24 </w:t>
      </w:r>
      <w:r>
        <w:rPr>
          <w:rFonts w:ascii="Helvetica" w:hAnsi="Helvetica" w:cs="Helvetica"/>
          <w:color w:val="333333"/>
          <w:sz w:val="21"/>
          <w:szCs w:val="21"/>
        </w:rPr>
        <w:t>38 00 001 Николаево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24 38 00 00</w:t>
      </w:r>
      <w:r>
        <w:rPr>
          <w:rFonts w:ascii="Helvetica" w:hAnsi="Helvetica" w:cs="Helvetica"/>
          <w:color w:val="333333"/>
          <w:sz w:val="21"/>
          <w:szCs w:val="21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 xml:space="preserve"> Николаево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24 38 00 00</w:t>
      </w:r>
      <w:r>
        <w:rPr>
          <w:rFonts w:ascii="Helvetica" w:hAnsi="Helvetica" w:cs="Helvetica"/>
          <w:color w:val="333333"/>
          <w:sz w:val="21"/>
          <w:szCs w:val="21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 xml:space="preserve"> Николаево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24 38 00 00</w:t>
      </w:r>
      <w:r>
        <w:rPr>
          <w:rFonts w:ascii="Helvetica" w:hAnsi="Helvetica" w:cs="Helvetica"/>
          <w:color w:val="333333"/>
          <w:sz w:val="21"/>
          <w:szCs w:val="21"/>
        </w:rPr>
        <w:t>4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с. Елхово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24 38 00 00</w:t>
      </w:r>
      <w:r>
        <w:rPr>
          <w:rFonts w:ascii="Helvetica" w:hAnsi="Helvetica" w:cs="Helvetica"/>
          <w:color w:val="333333"/>
          <w:sz w:val="21"/>
          <w:szCs w:val="21"/>
        </w:rPr>
        <w:t>5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с. Нова махала</w:t>
      </w:r>
    </w:p>
    <w:p w:rsidR="00720DE6" w:rsidRDefault="00720DE6" w:rsidP="00720DE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24 38 00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00</w:t>
      </w:r>
      <w:r>
        <w:rPr>
          <w:rFonts w:ascii="Helvetica" w:hAnsi="Helvetica" w:cs="Helvetica"/>
          <w:color w:val="333333"/>
          <w:sz w:val="21"/>
          <w:szCs w:val="21"/>
        </w:rPr>
        <w:t>6 с. Едрево</w:t>
      </w:r>
    </w:p>
    <w:p w:rsidR="004B78BE" w:rsidRDefault="004B78BE" w:rsidP="00720DE6">
      <w:pPr>
        <w:rPr>
          <w:rFonts w:ascii="Times New Roman" w:hAnsi="Times New Roman" w:cs="Times New Roman"/>
          <w:sz w:val="24"/>
          <w:szCs w:val="24"/>
        </w:rPr>
      </w:pPr>
    </w:p>
    <w:p w:rsidR="004B78BE" w:rsidRDefault="00577C45" w:rsidP="004B78BE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FC71E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7C3401" w:rsidRPr="00FC71E9" w:rsidRDefault="004B78BE" w:rsidP="004B78BE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577C45">
        <w:rPr>
          <w:rFonts w:ascii="Times New Roman" w:hAnsi="Times New Roman" w:cs="Times New Roman"/>
          <w:sz w:val="24"/>
          <w:szCs w:val="24"/>
        </w:rPr>
        <w:t>Генка Василева Генчева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4B78BE" w:rsidRDefault="004B78BE" w:rsidP="004B78B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B78BE" w:rsidRDefault="007C3401" w:rsidP="004B78B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</w:t>
      </w:r>
    </w:p>
    <w:p w:rsidR="00495C2B" w:rsidRDefault="004B78BE" w:rsidP="00720DE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577C45">
        <w:rPr>
          <w:rFonts w:ascii="Times New Roman" w:hAnsi="Times New Roman" w:cs="Times New Roman"/>
          <w:sz w:val="24"/>
          <w:szCs w:val="24"/>
        </w:rPr>
        <w:t>Валентина Бориславова Апостолова</w:t>
      </w:r>
      <w:r w:rsidR="00720DE6">
        <w:rPr>
          <w:rFonts w:ascii="Times New Roman" w:hAnsi="Times New Roman" w:cs="Times New Roman"/>
          <w:sz w:val="24"/>
          <w:szCs w:val="24"/>
        </w:rPr>
        <w:t>/</w:t>
      </w:r>
    </w:p>
    <w:sectPr w:rsidR="00495C2B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1C7787"/>
    <w:rsid w:val="00250A17"/>
    <w:rsid w:val="002A00E4"/>
    <w:rsid w:val="003156D6"/>
    <w:rsid w:val="00332C62"/>
    <w:rsid w:val="003B3565"/>
    <w:rsid w:val="003B45D9"/>
    <w:rsid w:val="00447F44"/>
    <w:rsid w:val="00466AFE"/>
    <w:rsid w:val="00495C2B"/>
    <w:rsid w:val="004B78BE"/>
    <w:rsid w:val="004D7AE5"/>
    <w:rsid w:val="004D7C84"/>
    <w:rsid w:val="004E60D1"/>
    <w:rsid w:val="005076AB"/>
    <w:rsid w:val="00534053"/>
    <w:rsid w:val="00571635"/>
    <w:rsid w:val="00577C45"/>
    <w:rsid w:val="00605348"/>
    <w:rsid w:val="006217BF"/>
    <w:rsid w:val="00682A08"/>
    <w:rsid w:val="00720DE6"/>
    <w:rsid w:val="007C3401"/>
    <w:rsid w:val="007E0533"/>
    <w:rsid w:val="00835AF0"/>
    <w:rsid w:val="0097091A"/>
    <w:rsid w:val="009B4343"/>
    <w:rsid w:val="009F7A48"/>
    <w:rsid w:val="00A648D8"/>
    <w:rsid w:val="00A952B5"/>
    <w:rsid w:val="00AB2AA0"/>
    <w:rsid w:val="00AC1C69"/>
    <w:rsid w:val="00AC6A44"/>
    <w:rsid w:val="00C03FFE"/>
    <w:rsid w:val="00C86F51"/>
    <w:rsid w:val="00CD025A"/>
    <w:rsid w:val="00CE3274"/>
    <w:rsid w:val="00D16BA5"/>
    <w:rsid w:val="00D17192"/>
    <w:rsid w:val="00D8344F"/>
    <w:rsid w:val="00E07273"/>
    <w:rsid w:val="00ED128C"/>
    <w:rsid w:val="00EF7B08"/>
    <w:rsid w:val="00F03845"/>
    <w:rsid w:val="00F214EF"/>
    <w:rsid w:val="00F60095"/>
    <w:rsid w:val="00FA0A4A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customStyle="1" w:styleId="resh-title">
    <w:name w:val="resh-title"/>
    <w:basedOn w:val="a"/>
    <w:rsid w:val="0072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72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20D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customStyle="1" w:styleId="resh-title">
    <w:name w:val="resh-title"/>
    <w:basedOn w:val="a"/>
    <w:rsid w:val="0072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72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20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86E9-3F67-4A95-BB76-48186974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50</cp:revision>
  <cp:lastPrinted>2023-09-14T06:58:00Z</cp:lastPrinted>
  <dcterms:created xsi:type="dcterms:W3CDTF">2019-09-05T12:27:00Z</dcterms:created>
  <dcterms:modified xsi:type="dcterms:W3CDTF">2023-09-18T07:00:00Z</dcterms:modified>
</cp:coreProperties>
</file>