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5FF" w:rsidRPr="005D1C4E" w:rsidRDefault="006325FF" w:rsidP="006325FF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D1C4E">
        <w:rPr>
          <w:rFonts w:ascii="Times New Roman" w:hAnsi="Times New Roman" w:cs="Times New Roman"/>
          <w:b/>
          <w:sz w:val="44"/>
          <w:szCs w:val="44"/>
        </w:rPr>
        <w:t>ОБЩИНСКА ИЗБИРАТЕЛНА КОМИСИЯ</w:t>
      </w:r>
    </w:p>
    <w:p w:rsidR="006325FF" w:rsidRPr="005D1C4E" w:rsidRDefault="006325FF" w:rsidP="006325F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D1C4E">
        <w:rPr>
          <w:rFonts w:ascii="Times New Roman" w:hAnsi="Times New Roman" w:cs="Times New Roman"/>
          <w:b/>
          <w:sz w:val="24"/>
          <w:szCs w:val="24"/>
          <w:u w:val="single"/>
        </w:rPr>
        <w:t>Николаево6190, ул.”Георги Бенковски”№9, тел.043302040 вътр.27, факс 043302121</w:t>
      </w:r>
    </w:p>
    <w:p w:rsidR="00ED3F76" w:rsidRDefault="00ED3F76" w:rsidP="00ED3F76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A2A71" w:rsidRDefault="00CA2A71" w:rsidP="00CA2A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695FE3" w:rsidRDefault="00CA2A71" w:rsidP="00CA2A71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 w:rsidR="00035E0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080F8B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B319B6">
        <w:rPr>
          <w:rFonts w:ascii="Times New Roman" w:hAnsi="Times New Roman" w:cs="Times New Roman"/>
          <w:b/>
          <w:sz w:val="24"/>
          <w:szCs w:val="24"/>
          <w:lang w:val="en-US"/>
        </w:rPr>
        <w:t>8</w:t>
      </w:r>
      <w:r w:rsidR="00695FE3">
        <w:rPr>
          <w:rFonts w:ascii="Times New Roman" w:hAnsi="Times New Roman" w:cs="Times New Roman"/>
          <w:b/>
          <w:sz w:val="24"/>
          <w:szCs w:val="24"/>
          <w:lang w:val="en-US"/>
        </w:rPr>
        <w:t xml:space="preserve">– </w:t>
      </w:r>
      <w:r w:rsidR="00695FE3">
        <w:rPr>
          <w:rFonts w:ascii="Times New Roman" w:hAnsi="Times New Roman" w:cs="Times New Roman"/>
          <w:b/>
          <w:sz w:val="24"/>
          <w:szCs w:val="24"/>
        </w:rPr>
        <w:t>МИ</w:t>
      </w:r>
      <w:r w:rsidR="00695FE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CA2A71" w:rsidRDefault="00A161B7" w:rsidP="00CA2A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НИКОЛАЕВО,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856EFF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CA2A71">
        <w:rPr>
          <w:rFonts w:ascii="Times New Roman" w:hAnsi="Times New Roman" w:cs="Times New Roman"/>
          <w:b/>
          <w:sz w:val="24"/>
          <w:szCs w:val="24"/>
        </w:rPr>
        <w:t>.09.2015</w:t>
      </w:r>
    </w:p>
    <w:p w:rsidR="00926CF4" w:rsidRDefault="00CA2A71" w:rsidP="00CA2A71">
      <w:pPr>
        <w:rPr>
          <w:rFonts w:ascii="Times New Roman" w:hAnsi="Times New Roman" w:cs="Times New Roman"/>
          <w:sz w:val="24"/>
          <w:szCs w:val="24"/>
        </w:rPr>
      </w:pPr>
      <w:r w:rsidRPr="00CA2A71">
        <w:rPr>
          <w:rFonts w:ascii="Times New Roman" w:hAnsi="Times New Roman" w:cs="Times New Roman"/>
          <w:sz w:val="24"/>
          <w:szCs w:val="24"/>
        </w:rPr>
        <w:t>ОТНОСНО:</w:t>
      </w:r>
      <w:r w:rsidR="00627647">
        <w:rPr>
          <w:rFonts w:ascii="Times New Roman" w:hAnsi="Times New Roman" w:cs="Times New Roman"/>
          <w:sz w:val="24"/>
          <w:szCs w:val="24"/>
        </w:rPr>
        <w:t xml:space="preserve"> </w:t>
      </w:r>
      <w:r w:rsidR="00B254F2">
        <w:rPr>
          <w:rFonts w:ascii="Times New Roman" w:hAnsi="Times New Roman" w:cs="Times New Roman"/>
          <w:sz w:val="24"/>
          <w:szCs w:val="24"/>
          <w:lang w:val="en-US"/>
        </w:rPr>
        <w:t>Състав</w:t>
      </w:r>
      <w:r w:rsidR="00B254F2">
        <w:rPr>
          <w:rFonts w:ascii="Times New Roman" w:hAnsi="Times New Roman" w:cs="Times New Roman"/>
          <w:sz w:val="24"/>
          <w:szCs w:val="24"/>
        </w:rPr>
        <w:t xml:space="preserve"> и разпределяне на ръководни места в СИК в Община Николаево, при провеждане на местни избори и национален референдум, насрочени на 25.10.2015г.  </w:t>
      </w:r>
      <w:r w:rsidR="00B254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B254F2" w:rsidRPr="00B254F2" w:rsidRDefault="00B254F2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основание чл. 87, ал. 1, т. 1 във връзка с чл</w:t>
      </w:r>
      <w:r w:rsidR="00474A39">
        <w:rPr>
          <w:rFonts w:ascii="Times New Roman" w:hAnsi="Times New Roman" w:cs="Times New Roman"/>
          <w:sz w:val="24"/>
          <w:szCs w:val="24"/>
        </w:rPr>
        <w:t>. 92, ал. 4 на Изборния кодекс</w:t>
      </w:r>
      <w:r w:rsidR="00474A39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Решение № 1984 – МИ/08.09.2015 г.</w:t>
      </w:r>
      <w:r w:rsidR="00474A39">
        <w:rPr>
          <w:rFonts w:ascii="Times New Roman" w:hAnsi="Times New Roman" w:cs="Times New Roman"/>
          <w:sz w:val="24"/>
          <w:szCs w:val="24"/>
        </w:rPr>
        <w:t xml:space="preserve"> на ЦИК, Общинска избирателна комисия</w:t>
      </w:r>
    </w:p>
    <w:p w:rsidR="00627647" w:rsidRDefault="00627647" w:rsidP="0062764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РЕШИ:</w:t>
      </w:r>
    </w:p>
    <w:p w:rsidR="00B254F2" w:rsidRDefault="00926CF4" w:rsidP="00B254F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254F2">
        <w:rPr>
          <w:rFonts w:ascii="Times New Roman" w:hAnsi="Times New Roman" w:cs="Times New Roman"/>
          <w:sz w:val="24"/>
          <w:szCs w:val="24"/>
        </w:rPr>
        <w:t xml:space="preserve">Определя </w:t>
      </w:r>
      <w:r w:rsidR="006E0728" w:rsidRPr="00B254F2">
        <w:rPr>
          <w:rFonts w:ascii="Times New Roman" w:hAnsi="Times New Roman" w:cs="Times New Roman"/>
          <w:sz w:val="24"/>
          <w:szCs w:val="24"/>
        </w:rPr>
        <w:t xml:space="preserve">броя на членовете </w:t>
      </w:r>
      <w:r w:rsidR="00B254F2">
        <w:rPr>
          <w:rFonts w:ascii="Times New Roman" w:hAnsi="Times New Roman" w:cs="Times New Roman"/>
          <w:sz w:val="24"/>
          <w:szCs w:val="24"/>
        </w:rPr>
        <w:t>в с</w:t>
      </w:r>
      <w:r w:rsidR="00474A39">
        <w:rPr>
          <w:rFonts w:ascii="Times New Roman" w:hAnsi="Times New Roman" w:cs="Times New Roman"/>
          <w:sz w:val="24"/>
          <w:szCs w:val="24"/>
        </w:rPr>
        <w:t>екционните избирателни комисии в</w:t>
      </w:r>
      <w:r w:rsidR="00B254F2">
        <w:rPr>
          <w:rFonts w:ascii="Times New Roman" w:hAnsi="Times New Roman" w:cs="Times New Roman"/>
          <w:sz w:val="24"/>
          <w:szCs w:val="24"/>
        </w:rPr>
        <w:t xml:space="preserve"> Община Николаево, според броя на избирателите във всяка образувана секция, както следва:</w:t>
      </w:r>
    </w:p>
    <w:p w:rsidR="00B254F2" w:rsidRPr="00B254F2" w:rsidRDefault="00B254F2" w:rsidP="00B254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254F2">
        <w:rPr>
          <w:rFonts w:ascii="Times New Roman" w:hAnsi="Times New Roman" w:cs="Times New Roman"/>
          <w:sz w:val="24"/>
          <w:szCs w:val="24"/>
        </w:rPr>
        <w:t xml:space="preserve"> Общ брой места в секционните комисии в Община Николаево</w:t>
      </w:r>
      <w:r w:rsidR="00474A39">
        <w:rPr>
          <w:rFonts w:ascii="Times New Roman" w:hAnsi="Times New Roman" w:cs="Times New Roman"/>
          <w:sz w:val="24"/>
          <w:szCs w:val="24"/>
        </w:rPr>
        <w:t xml:space="preserve"> – 57 </w:t>
      </w:r>
    </w:p>
    <w:p w:rsidR="00B254F2" w:rsidRDefault="00B254F2" w:rsidP="00B254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254F2">
        <w:rPr>
          <w:rFonts w:ascii="Times New Roman" w:hAnsi="Times New Roman" w:cs="Times New Roman"/>
          <w:sz w:val="24"/>
          <w:szCs w:val="24"/>
        </w:rPr>
        <w:t>Брой на членове в СИК, в зависимост от броя избиратели, както следва:</w:t>
      </w:r>
    </w:p>
    <w:p w:rsidR="00B254F2" w:rsidRDefault="00B254F2" w:rsidP="00B254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- 3 бр. СИК по 7 члена – 21 </w:t>
      </w:r>
    </w:p>
    <w:p w:rsidR="00B254F2" w:rsidRDefault="00B254F2" w:rsidP="00B254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- 4 бр. СИК по 9 члена – 36</w:t>
      </w:r>
    </w:p>
    <w:p w:rsidR="00B254F2" w:rsidRDefault="00B254F2" w:rsidP="00B254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Определя състав и ръководни длъжности на СИК за съответните политически партии и коалиции, както следва:</w:t>
      </w:r>
    </w:p>
    <w:p w:rsidR="00B254F2" w:rsidRDefault="00ED56C4" w:rsidP="00B254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Партия/Коалиция                       Брой места общо                     Секционно ръководство</w:t>
      </w:r>
    </w:p>
    <w:tbl>
      <w:tblPr>
        <w:tblStyle w:val="TableGrid"/>
        <w:tblW w:w="0" w:type="auto"/>
        <w:tblLook w:val="04A0"/>
      </w:tblPr>
      <w:tblGrid>
        <w:gridCol w:w="3070"/>
        <w:gridCol w:w="3071"/>
        <w:gridCol w:w="3071"/>
      </w:tblGrid>
      <w:tr w:rsidR="00ED56C4" w:rsidTr="00ED56C4">
        <w:tc>
          <w:tcPr>
            <w:tcW w:w="3070" w:type="dxa"/>
          </w:tcPr>
          <w:p w:rsidR="00ED56C4" w:rsidRDefault="00ED56C4" w:rsidP="00B25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ГЕРБ                                                   </w:t>
            </w:r>
          </w:p>
        </w:tc>
        <w:tc>
          <w:tcPr>
            <w:tcW w:w="3071" w:type="dxa"/>
          </w:tcPr>
          <w:p w:rsidR="00ED56C4" w:rsidRDefault="00ED56C4" w:rsidP="00B25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071" w:type="dxa"/>
          </w:tcPr>
          <w:p w:rsidR="00ED56C4" w:rsidRDefault="00ED56C4" w:rsidP="00B25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D56C4" w:rsidTr="00ED56C4">
        <w:tc>
          <w:tcPr>
            <w:tcW w:w="3070" w:type="dxa"/>
          </w:tcPr>
          <w:p w:rsidR="00ED56C4" w:rsidRDefault="00ED56C4" w:rsidP="00B25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БСП-ЛБ                                                </w:t>
            </w:r>
          </w:p>
        </w:tc>
        <w:tc>
          <w:tcPr>
            <w:tcW w:w="3071" w:type="dxa"/>
          </w:tcPr>
          <w:p w:rsidR="00ED56C4" w:rsidRDefault="00ED56C4" w:rsidP="00B25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71" w:type="dxa"/>
          </w:tcPr>
          <w:p w:rsidR="00ED56C4" w:rsidRDefault="00ED56C4" w:rsidP="00B25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D56C4" w:rsidTr="00ED56C4">
        <w:tc>
          <w:tcPr>
            <w:tcW w:w="3070" w:type="dxa"/>
          </w:tcPr>
          <w:p w:rsidR="00ED56C4" w:rsidRDefault="00ED56C4" w:rsidP="00B25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ДПС  </w:t>
            </w:r>
          </w:p>
        </w:tc>
        <w:tc>
          <w:tcPr>
            <w:tcW w:w="3071" w:type="dxa"/>
          </w:tcPr>
          <w:p w:rsidR="00ED56C4" w:rsidRDefault="00ED56C4" w:rsidP="00B25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71" w:type="dxa"/>
          </w:tcPr>
          <w:p w:rsidR="00ED56C4" w:rsidRDefault="00ED56C4" w:rsidP="00B25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D56C4" w:rsidTr="00ED56C4">
        <w:tc>
          <w:tcPr>
            <w:tcW w:w="3070" w:type="dxa"/>
          </w:tcPr>
          <w:p w:rsidR="00ED56C4" w:rsidRDefault="00ED56C4" w:rsidP="00B25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3071" w:type="dxa"/>
          </w:tcPr>
          <w:p w:rsidR="00ED56C4" w:rsidRDefault="00ED56C4" w:rsidP="00B25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71" w:type="dxa"/>
          </w:tcPr>
          <w:p w:rsidR="00ED56C4" w:rsidRDefault="00ED56C4" w:rsidP="00B25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D56C4" w:rsidTr="00ED56C4">
        <w:tc>
          <w:tcPr>
            <w:tcW w:w="3070" w:type="dxa"/>
          </w:tcPr>
          <w:p w:rsidR="00ED56C4" w:rsidRDefault="00ED56C4" w:rsidP="00B25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ПФ</w:t>
            </w:r>
          </w:p>
        </w:tc>
        <w:tc>
          <w:tcPr>
            <w:tcW w:w="3071" w:type="dxa"/>
          </w:tcPr>
          <w:p w:rsidR="00ED56C4" w:rsidRDefault="00ED56C4" w:rsidP="00B25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71" w:type="dxa"/>
          </w:tcPr>
          <w:p w:rsidR="00ED56C4" w:rsidRDefault="00ED56C4" w:rsidP="00B25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D56C4" w:rsidTr="00ED56C4">
        <w:tc>
          <w:tcPr>
            <w:tcW w:w="3070" w:type="dxa"/>
          </w:tcPr>
          <w:p w:rsidR="00ED56C4" w:rsidRDefault="00ED56C4" w:rsidP="00B25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ББЦ        </w:t>
            </w:r>
          </w:p>
        </w:tc>
        <w:tc>
          <w:tcPr>
            <w:tcW w:w="3071" w:type="dxa"/>
          </w:tcPr>
          <w:p w:rsidR="00ED56C4" w:rsidRDefault="00ED56C4" w:rsidP="00B25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71" w:type="dxa"/>
          </w:tcPr>
          <w:p w:rsidR="00ED56C4" w:rsidRDefault="00ED56C4" w:rsidP="00B25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D56C4" w:rsidTr="00ED56C4">
        <w:tc>
          <w:tcPr>
            <w:tcW w:w="3070" w:type="dxa"/>
          </w:tcPr>
          <w:p w:rsidR="00ED56C4" w:rsidRDefault="00ED56C4" w:rsidP="00B25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АТАКА</w:t>
            </w:r>
          </w:p>
        </w:tc>
        <w:tc>
          <w:tcPr>
            <w:tcW w:w="3071" w:type="dxa"/>
          </w:tcPr>
          <w:p w:rsidR="00ED56C4" w:rsidRDefault="00ED56C4" w:rsidP="00B25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71" w:type="dxa"/>
          </w:tcPr>
          <w:p w:rsidR="00ED56C4" w:rsidRDefault="00ED56C4" w:rsidP="00B25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D56C4" w:rsidTr="00ED56C4">
        <w:tc>
          <w:tcPr>
            <w:tcW w:w="3070" w:type="dxa"/>
          </w:tcPr>
          <w:p w:rsidR="00ED56C4" w:rsidRDefault="00ED56C4" w:rsidP="00B25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АБВ</w:t>
            </w:r>
          </w:p>
        </w:tc>
        <w:tc>
          <w:tcPr>
            <w:tcW w:w="3071" w:type="dxa"/>
          </w:tcPr>
          <w:p w:rsidR="00ED56C4" w:rsidRDefault="00ED56C4" w:rsidP="00B25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71" w:type="dxa"/>
          </w:tcPr>
          <w:p w:rsidR="00ED56C4" w:rsidRDefault="00ED56C4" w:rsidP="00B25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D56C4" w:rsidTr="00ED56C4">
        <w:tc>
          <w:tcPr>
            <w:tcW w:w="3070" w:type="dxa"/>
          </w:tcPr>
          <w:p w:rsidR="00ED56C4" w:rsidRDefault="00ED56C4" w:rsidP="00B25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ОБЩО</w:t>
            </w:r>
          </w:p>
        </w:tc>
        <w:tc>
          <w:tcPr>
            <w:tcW w:w="3071" w:type="dxa"/>
          </w:tcPr>
          <w:p w:rsidR="00ED56C4" w:rsidRDefault="00ED56C4" w:rsidP="00B25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071" w:type="dxa"/>
          </w:tcPr>
          <w:p w:rsidR="00ED56C4" w:rsidRDefault="00ED56C4" w:rsidP="00B25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</w:tbl>
    <w:p w:rsidR="00ED56C4" w:rsidRDefault="00ED56C4" w:rsidP="00B254F2">
      <w:pPr>
        <w:rPr>
          <w:rFonts w:ascii="Times New Roman" w:hAnsi="Times New Roman" w:cs="Times New Roman"/>
          <w:sz w:val="24"/>
          <w:szCs w:val="24"/>
        </w:rPr>
      </w:pPr>
    </w:p>
    <w:p w:rsidR="00ED56C4" w:rsidRPr="00B254F2" w:rsidRDefault="00ED56C4" w:rsidP="00ED56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</w:p>
    <w:p w:rsidR="00764BA7" w:rsidRDefault="00884DEF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Настоящето решение е обявено по реда на чл.87, ал. 2 от Изборния Кодекс и подлежи на обжалване по реда на чл.88 от ИК в тридевен срок от обявяването му.</w:t>
      </w:r>
    </w:p>
    <w:p w:rsidR="00484E21" w:rsidRDefault="00D37398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 Мар</w:t>
      </w:r>
      <w:r w:rsidR="00484E2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й</w:t>
      </w:r>
      <w:r w:rsidR="00484E21">
        <w:rPr>
          <w:rFonts w:ascii="Times New Roman" w:hAnsi="Times New Roman" w:cs="Times New Roman"/>
          <w:sz w:val="24"/>
          <w:szCs w:val="24"/>
        </w:rPr>
        <w:t>ка Димитрова Шопова</w:t>
      </w:r>
    </w:p>
    <w:p w:rsidR="00484E21" w:rsidRDefault="00484E21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 Валентина Бориславова Апостолова</w:t>
      </w:r>
    </w:p>
    <w:p w:rsidR="00CA2A71" w:rsidRDefault="00484E21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884DEF">
        <w:rPr>
          <w:rFonts w:ascii="Times New Roman" w:hAnsi="Times New Roman" w:cs="Times New Roman"/>
          <w:sz w:val="24"/>
          <w:szCs w:val="24"/>
        </w:rPr>
        <w:t>убликувано на 1</w:t>
      </w:r>
      <w:r w:rsidR="00BB195E">
        <w:rPr>
          <w:rFonts w:ascii="Times New Roman" w:hAnsi="Times New Roman" w:cs="Times New Roman"/>
          <w:sz w:val="24"/>
          <w:szCs w:val="24"/>
        </w:rPr>
        <w:t>2</w:t>
      </w:r>
      <w:r w:rsidR="00015FA5">
        <w:rPr>
          <w:rFonts w:ascii="Times New Roman" w:hAnsi="Times New Roman" w:cs="Times New Roman"/>
          <w:sz w:val="24"/>
          <w:szCs w:val="24"/>
        </w:rPr>
        <w:t xml:space="preserve">.09.2015 в </w:t>
      </w:r>
      <w:r w:rsidR="00BB195E">
        <w:rPr>
          <w:rFonts w:ascii="Times New Roman" w:hAnsi="Times New Roman" w:cs="Times New Roman"/>
          <w:sz w:val="24"/>
          <w:szCs w:val="24"/>
        </w:rPr>
        <w:t>1</w:t>
      </w:r>
      <w:r w:rsidR="00827D36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884DEF">
        <w:rPr>
          <w:rFonts w:ascii="Times New Roman" w:hAnsi="Times New Roman" w:cs="Times New Roman"/>
          <w:sz w:val="24"/>
          <w:szCs w:val="24"/>
        </w:rPr>
        <w:t>:</w:t>
      </w:r>
      <w:r w:rsidR="00827D36">
        <w:rPr>
          <w:rFonts w:ascii="Times New Roman" w:hAnsi="Times New Roman" w:cs="Times New Roman"/>
          <w:sz w:val="24"/>
          <w:szCs w:val="24"/>
          <w:lang w:val="en-US"/>
        </w:rPr>
        <w:t xml:space="preserve">20 </w:t>
      </w:r>
      <w:r>
        <w:rPr>
          <w:rFonts w:ascii="Times New Roman" w:hAnsi="Times New Roman" w:cs="Times New Roman"/>
          <w:sz w:val="24"/>
          <w:szCs w:val="24"/>
        </w:rPr>
        <w:t>часа</w:t>
      </w:r>
    </w:p>
    <w:p w:rsidR="00ED3F76" w:rsidRPr="00744393" w:rsidRDefault="00ED3F76" w:rsidP="00ED3F76">
      <w:pPr>
        <w:rPr>
          <w:rFonts w:ascii="Times New Roman" w:hAnsi="Times New Roman" w:cs="Times New Roman"/>
          <w:sz w:val="24"/>
          <w:szCs w:val="24"/>
        </w:rPr>
      </w:pPr>
    </w:p>
    <w:sectPr w:rsidR="00ED3F76" w:rsidRPr="00744393" w:rsidSect="007A71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0514B"/>
    <w:multiLevelType w:val="multilevel"/>
    <w:tmpl w:val="5AE8DD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2A443DEA"/>
    <w:multiLevelType w:val="hybridMultilevel"/>
    <w:tmpl w:val="66F6654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861F4A"/>
    <w:multiLevelType w:val="hybridMultilevel"/>
    <w:tmpl w:val="2E48CDB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6325FF"/>
    <w:rsid w:val="0000752B"/>
    <w:rsid w:val="00015FA5"/>
    <w:rsid w:val="00035E01"/>
    <w:rsid w:val="00043690"/>
    <w:rsid w:val="0004658F"/>
    <w:rsid w:val="00054683"/>
    <w:rsid w:val="00080F8B"/>
    <w:rsid w:val="000D4672"/>
    <w:rsid w:val="00146541"/>
    <w:rsid w:val="00175C65"/>
    <w:rsid w:val="0020697E"/>
    <w:rsid w:val="002639D6"/>
    <w:rsid w:val="0027695B"/>
    <w:rsid w:val="00297620"/>
    <w:rsid w:val="002D2B35"/>
    <w:rsid w:val="002F689D"/>
    <w:rsid w:val="00320715"/>
    <w:rsid w:val="003540FA"/>
    <w:rsid w:val="003B5EF7"/>
    <w:rsid w:val="003D34FF"/>
    <w:rsid w:val="00414BA2"/>
    <w:rsid w:val="004263A6"/>
    <w:rsid w:val="004538F9"/>
    <w:rsid w:val="00474A39"/>
    <w:rsid w:val="00484E21"/>
    <w:rsid w:val="00501930"/>
    <w:rsid w:val="005224CC"/>
    <w:rsid w:val="00530F37"/>
    <w:rsid w:val="00585C86"/>
    <w:rsid w:val="005D1C4E"/>
    <w:rsid w:val="00627647"/>
    <w:rsid w:val="006325FF"/>
    <w:rsid w:val="00695FE3"/>
    <w:rsid w:val="006B58DA"/>
    <w:rsid w:val="006E0728"/>
    <w:rsid w:val="00744329"/>
    <w:rsid w:val="00744393"/>
    <w:rsid w:val="00764BA7"/>
    <w:rsid w:val="007A7156"/>
    <w:rsid w:val="007C5430"/>
    <w:rsid w:val="00827D36"/>
    <w:rsid w:val="00834991"/>
    <w:rsid w:val="00835083"/>
    <w:rsid w:val="008351DD"/>
    <w:rsid w:val="00853AA7"/>
    <w:rsid w:val="00856EFF"/>
    <w:rsid w:val="00884DEF"/>
    <w:rsid w:val="00893950"/>
    <w:rsid w:val="009022A5"/>
    <w:rsid w:val="00926CF4"/>
    <w:rsid w:val="00930325"/>
    <w:rsid w:val="00943FC2"/>
    <w:rsid w:val="00991F7F"/>
    <w:rsid w:val="00A161B7"/>
    <w:rsid w:val="00A7098F"/>
    <w:rsid w:val="00A83D95"/>
    <w:rsid w:val="00A92A9C"/>
    <w:rsid w:val="00AE4931"/>
    <w:rsid w:val="00B254F2"/>
    <w:rsid w:val="00B319B6"/>
    <w:rsid w:val="00B569A4"/>
    <w:rsid w:val="00BA0F41"/>
    <w:rsid w:val="00BB195E"/>
    <w:rsid w:val="00BB43A3"/>
    <w:rsid w:val="00BC7A35"/>
    <w:rsid w:val="00BE0AEA"/>
    <w:rsid w:val="00C82C44"/>
    <w:rsid w:val="00C90C4A"/>
    <w:rsid w:val="00CA2A71"/>
    <w:rsid w:val="00CD1044"/>
    <w:rsid w:val="00D37398"/>
    <w:rsid w:val="00D72083"/>
    <w:rsid w:val="00D77218"/>
    <w:rsid w:val="00DB71AB"/>
    <w:rsid w:val="00DE4ED0"/>
    <w:rsid w:val="00E509FD"/>
    <w:rsid w:val="00E639D4"/>
    <w:rsid w:val="00E9097E"/>
    <w:rsid w:val="00E9515F"/>
    <w:rsid w:val="00EC49CF"/>
    <w:rsid w:val="00ED3F76"/>
    <w:rsid w:val="00ED56C4"/>
    <w:rsid w:val="00F057AD"/>
    <w:rsid w:val="00F312AB"/>
    <w:rsid w:val="00F87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1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61B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E072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ED56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EAF3B-DBD6-4CA3-BB2D-5D28D82D7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Nikolaevo</dc:creator>
  <cp:keywords/>
  <dc:description/>
  <cp:lastModifiedBy>OIK2438</cp:lastModifiedBy>
  <cp:revision>9</cp:revision>
  <cp:lastPrinted>2015-09-12T14:10:00Z</cp:lastPrinted>
  <dcterms:created xsi:type="dcterms:W3CDTF">2015-09-12T13:29:00Z</dcterms:created>
  <dcterms:modified xsi:type="dcterms:W3CDTF">2015-09-12T14:14:00Z</dcterms:modified>
</cp:coreProperties>
</file>